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0E5AB1" w:rsidR="005F116E" w:rsidP="005F116E" w:rsidRDefault="005F116E" w14:paraId="4A9103F3" wp14:textId="77777777">
      <w:pPr>
        <w:pStyle w:val="Heading1"/>
      </w:pPr>
      <w:r w:rsidRPr="000E5AB1">
        <w:t>REMOVE EXISTING TRAFFIC SIGNAL EQUIPMENT</w:t>
      </w:r>
    </w:p>
    <w:p xmlns:wp14="http://schemas.microsoft.com/office/word/2010/wordml" w:rsidR="002D7AA5" w:rsidP="002D7AA5" w:rsidRDefault="002D7AA5" w14:paraId="2B57825B" wp14:textId="77777777">
      <w:r>
        <w:t>Effective: May 22, 2002</w:t>
      </w:r>
    </w:p>
    <w:p xmlns:wp14="http://schemas.microsoft.com/office/word/2010/wordml" w:rsidR="002D7AA5" w:rsidP="002D7AA5" w:rsidRDefault="002D7AA5" w14:paraId="3DD02B90" wp14:textId="69286B9F">
      <w:r w:rsidR="002D7AA5">
        <w:rPr/>
        <w:t xml:space="preserve">Revised: </w:t>
      </w:r>
      <w:r w:rsidR="079C6D73">
        <w:rPr/>
        <w:t>March 1, 2024</w:t>
      </w:r>
      <w:bookmarkStart w:name="_GoBack" w:id="0"/>
      <w:bookmarkEnd w:id="0"/>
    </w:p>
    <w:p xmlns:wp14="http://schemas.microsoft.com/office/word/2010/wordml" w:rsidR="005F116E" w:rsidP="005F116E" w:rsidRDefault="008D5933" w14:paraId="273B5719" wp14:textId="77777777">
      <w:r>
        <w:t>895.02TS</w:t>
      </w:r>
    </w:p>
    <w:p xmlns:wp14="http://schemas.microsoft.com/office/word/2010/wordml" w:rsidR="008D5933" w:rsidP="005F116E" w:rsidRDefault="008D5933" w14:paraId="672A6659" wp14:textId="77777777"/>
    <w:p xmlns:wp14="http://schemas.microsoft.com/office/word/2010/wordml" w:rsidR="005F116E" w:rsidP="005F116E" w:rsidRDefault="005F116E" w14:paraId="641909C0" wp14:textId="77777777">
      <w:r>
        <w:t>Add the following to Article 895.05 of the Standard Specifications:</w:t>
      </w:r>
    </w:p>
    <w:p xmlns:wp14="http://schemas.microsoft.com/office/word/2010/wordml" w:rsidR="005F116E" w:rsidP="005F116E" w:rsidRDefault="005F116E" w14:paraId="0A37501D" wp14:textId="77777777">
      <w:pPr>
        <w:tabs>
          <w:tab w:val="left" w:pos="720"/>
        </w:tabs>
      </w:pPr>
    </w:p>
    <w:p xmlns:wp14="http://schemas.microsoft.com/office/word/2010/wordml" w:rsidR="005F116E" w:rsidP="7E3165A5" w:rsidRDefault="005F116E" w14:paraId="1995FFBA" wp14:textId="64A44D9A">
      <w:pPr>
        <w:pStyle w:val="p2"/>
        <w:widowControl w:val="1"/>
        <w:spacing w:line="240" w:lineRule="auto"/>
        <w:ind w:left="720"/>
      </w:pPr>
      <w:r w:rsidR="324012C3">
        <w:rPr/>
        <w:t>“</w:t>
      </w:r>
      <w:r w:rsidR="005F116E">
        <w:rPr/>
        <w:t>The traffic signal equipment which is to be removed and is to become the property of the Contractor shall be disposed of outside the right-of-way at the Contractor’s expense.</w:t>
      </w:r>
    </w:p>
    <w:p xmlns:wp14="http://schemas.microsoft.com/office/word/2010/wordml" w:rsidR="005F116E" w:rsidP="005F116E" w:rsidRDefault="005F116E" w14:paraId="5DAB6C7B" wp14:textId="77777777">
      <w:pPr>
        <w:tabs>
          <w:tab w:val="left" w:pos="720"/>
        </w:tabs>
      </w:pPr>
    </w:p>
    <w:p xmlns:wp14="http://schemas.microsoft.com/office/word/2010/wordml" w:rsidR="005F116E" w:rsidP="7E3165A5" w:rsidRDefault="005F116E" w14:paraId="69558A40" wp14:textId="5B36E8F0">
      <w:pPr>
        <w:ind w:left="720"/>
      </w:pPr>
      <w:r w:rsidR="005F116E">
        <w:rPr/>
        <w:t>All equipment to be returned to the State shall be delivered by the Contractor to the State's Traffic Signal Maintenance Contractor's main facility</w:t>
      </w:r>
      <w:r w:rsidR="22E715E0">
        <w:rPr/>
        <w:t xml:space="preserve">.  </w:t>
      </w:r>
      <w:r w:rsidR="005F116E">
        <w:rPr/>
        <w:t>The Contractor shall contact the State's Electrical Maintenance Contractor to schedule an appointment to deliver the equipment.</w:t>
      </w:r>
      <w:r w:rsidR="32E21B57">
        <w:rPr/>
        <w:t xml:space="preserve">  </w:t>
      </w:r>
      <w:r w:rsidR="005F116E">
        <w:rPr/>
        <w:t>No equipment will be accepted without a prior appointment.</w:t>
      </w:r>
      <w:r w:rsidR="11A01648">
        <w:rPr/>
        <w:t xml:space="preserve">  </w:t>
      </w:r>
      <w:r w:rsidR="005F116E">
        <w:rPr/>
        <w:t xml:space="preserve">All equipment shall be delivered within </w:t>
      </w:r>
      <w:r w:rsidR="2BB7EF35">
        <w:rPr/>
        <w:t>thirty (</w:t>
      </w:r>
      <w:r w:rsidR="005F116E">
        <w:rPr/>
        <w:t>30</w:t>
      </w:r>
      <w:r w:rsidR="34D8077E">
        <w:rPr/>
        <w:t>)</w:t>
      </w:r>
      <w:r w:rsidR="005F116E">
        <w:rPr/>
        <w:t xml:space="preserve"> days of removing it from the traffic signal installation.</w:t>
      </w:r>
      <w:r w:rsidR="0F29D346">
        <w:rPr/>
        <w:t xml:space="preserve">  </w:t>
      </w:r>
      <w:r w:rsidR="00024451">
        <w:rPr/>
        <w:t>T</w:t>
      </w:r>
      <w:r w:rsidR="005F116E">
        <w:rPr/>
        <w:t xml:space="preserve">he Contractor shall provide </w:t>
      </w:r>
      <w:r w:rsidR="007A3E9E">
        <w:rPr/>
        <w:t xml:space="preserve">one </w:t>
      </w:r>
      <w:r w:rsidR="00024451">
        <w:rPr/>
        <w:t xml:space="preserve">hard </w:t>
      </w:r>
      <w:r w:rsidR="005F116E">
        <w:rPr/>
        <w:t>cop</w:t>
      </w:r>
      <w:r w:rsidR="007A3E9E">
        <w:rPr/>
        <w:t>y</w:t>
      </w:r>
      <w:r w:rsidR="00024451">
        <w:rPr/>
        <w:t xml:space="preserve"> and </w:t>
      </w:r>
      <w:r w:rsidR="007A3E9E">
        <w:rPr/>
        <w:t>one</w:t>
      </w:r>
      <w:r w:rsidR="00024451">
        <w:rPr/>
        <w:t xml:space="preserve"> electronic file</w:t>
      </w:r>
      <w:r w:rsidR="005F116E">
        <w:rPr/>
        <w:t xml:space="preserve"> of a list of equipment that is to remain the property of the </w:t>
      </w:r>
      <w:r w:rsidR="585F8FEE">
        <w:rPr/>
        <w:t xml:space="preserve">State, </w:t>
      </w:r>
      <w:r w:rsidR="005F116E">
        <w:rPr/>
        <w:t>including model and serial numbers, where applicable.</w:t>
      </w:r>
      <w:r w:rsidR="4FBCF242">
        <w:rPr/>
        <w:t xml:space="preserve">  </w:t>
      </w:r>
      <w:r w:rsidR="005F116E">
        <w:rPr/>
        <w:t>The Contractor shall also provide a copy of the Contract plan or special provision showing the quantities and type of equipment.</w:t>
      </w:r>
      <w:r w:rsidR="73AD6102">
        <w:rPr/>
        <w:t xml:space="preserve">  </w:t>
      </w:r>
      <w:r w:rsidR="005F116E">
        <w:rPr/>
        <w:t>Controllers and peripheral equipment from the same location shall be boxed together (equipment from different locations may not be mixed) and all boxes and controller cabinets shall be clearly marked or labeled with the location from which they were removed.</w:t>
      </w:r>
      <w:r w:rsidR="20A22CC8">
        <w:rPr/>
        <w:t xml:space="preserve">  </w:t>
      </w:r>
      <w:r w:rsidR="005F116E">
        <w:rPr/>
        <w:t xml:space="preserve">If equipment is not returned </w:t>
      </w:r>
      <w:r w:rsidR="004D56A0">
        <w:rPr/>
        <w:t xml:space="preserve">according to </w:t>
      </w:r>
      <w:r w:rsidR="005F116E">
        <w:rPr/>
        <w:t>these requirements, it will be rejected by the State's Electrical Maintenance Contractor.</w:t>
      </w:r>
      <w:r w:rsidR="3C0371D2">
        <w:rPr/>
        <w:t xml:space="preserve">  </w:t>
      </w:r>
      <w:r w:rsidR="005F116E">
        <w:rPr/>
        <w:t xml:space="preserve">The Contractor shall be responsible for the condition of the traffic signal equipment from the time Contractor takes maintenance of the signal installation until </w:t>
      </w:r>
      <w:r w:rsidRPr="7E3165A5" w:rsidR="123DCFFE">
        <w:rPr>
          <w:color w:val="FF0000"/>
        </w:rPr>
        <w:t>approval by the Department.</w:t>
      </w:r>
      <w:r w:rsidR="123DCFFE">
        <w:rPr/>
        <w:t xml:space="preserve"> </w:t>
      </w:r>
      <w:r w:rsidRPr="7E3165A5" w:rsidR="28CB22D2">
        <w:rPr>
          <w:strike w:val="0"/>
          <w:dstrike w:val="0"/>
          <w:color w:val="FF0000"/>
        </w:rPr>
        <w:t>A</w:t>
      </w:r>
      <w:r w:rsidR="005F116E">
        <w:rPr/>
        <w:t xml:space="preserve"> </w:t>
      </w:r>
      <w:r w:rsidRPr="7E3165A5" w:rsidR="2A66F333">
        <w:rPr>
          <w:color w:val="FF0000"/>
        </w:rPr>
        <w:t>delivery</w:t>
      </w:r>
      <w:r w:rsidR="2A66F333">
        <w:rPr/>
        <w:t xml:space="preserve"> </w:t>
      </w:r>
      <w:r w:rsidR="005F116E">
        <w:rPr/>
        <w:t xml:space="preserve">receipt </w:t>
      </w:r>
      <w:r w:rsidRPr="7E3165A5" w:rsidR="3FF4AEC6">
        <w:rPr>
          <w:color w:val="FF0000"/>
        </w:rPr>
        <w:t xml:space="preserve">will be </w:t>
      </w:r>
      <w:r w:rsidRPr="7E3165A5" w:rsidR="44FE93D9">
        <w:rPr>
          <w:color w:val="FF0000"/>
        </w:rPr>
        <w:t>sign</w:t>
      </w:r>
      <w:r w:rsidRPr="7E3165A5" w:rsidR="3FF4AEC6">
        <w:rPr>
          <w:color w:val="FF0000"/>
        </w:rPr>
        <w:t xml:space="preserve">ed </w:t>
      </w:r>
      <w:r w:rsidR="005F116E">
        <w:rPr/>
        <w:t>by the State's Electrical Maintenance Contractor indicating the items have been returned</w:t>
      </w:r>
      <w:r w:rsidR="2B901C05">
        <w:rPr/>
        <w:t>.</w:t>
      </w:r>
    </w:p>
    <w:p xmlns:wp14="http://schemas.microsoft.com/office/word/2010/wordml" w:rsidR="005F116E" w:rsidP="005F116E" w:rsidRDefault="005F116E" w14:paraId="02EB378F" wp14:textId="77777777">
      <w:pPr>
        <w:tabs>
          <w:tab w:val="left" w:pos="7280"/>
        </w:tabs>
      </w:pPr>
    </w:p>
    <w:p xmlns:wp14="http://schemas.microsoft.com/office/word/2010/wordml" w:rsidR="005F116E" w:rsidP="7E3165A5" w:rsidRDefault="005F116E" w14:paraId="379F545C" wp14:textId="2277D74E">
      <w:pPr>
        <w:ind w:left="720"/>
      </w:pPr>
      <w:r w:rsidR="005F116E">
        <w:rPr/>
        <w:t>The Contractor shall safely store and arrange for pick up or delivery of all equipment to be returned to agencies other than the State</w:t>
      </w:r>
      <w:r w:rsidR="234D6FC6">
        <w:rPr/>
        <w:t xml:space="preserve">.  </w:t>
      </w:r>
      <w:r w:rsidR="005F116E">
        <w:rPr/>
        <w:t>The Contractor shall package the equipment and provide all necessary documentation as stated above.</w:t>
      </w:r>
    </w:p>
    <w:p xmlns:wp14="http://schemas.microsoft.com/office/word/2010/wordml" w:rsidR="005F116E" w:rsidP="005F116E" w:rsidRDefault="005F116E" w14:paraId="6A05A809" wp14:textId="77777777">
      <w:pPr>
        <w:tabs>
          <w:tab w:val="left" w:pos="720"/>
        </w:tabs>
      </w:pPr>
    </w:p>
    <w:p xmlns:wp14="http://schemas.microsoft.com/office/word/2010/wordml" w:rsidR="00A909EE" w:rsidP="7E3165A5" w:rsidRDefault="005F116E" w14:paraId="587A709F" wp14:textId="24CA099A">
      <w:pPr>
        <w:ind w:left="720"/>
      </w:pPr>
      <w:r w:rsidR="005F116E">
        <w:rPr/>
        <w:t>Traffic signal equipment which is lost</w:t>
      </w:r>
      <w:r w:rsidRPr="7E3165A5" w:rsidR="35F0A527">
        <w:rPr>
          <w:color w:val="FF0000"/>
        </w:rPr>
        <w:t>, damaged,</w:t>
      </w:r>
      <w:r w:rsidR="005F116E">
        <w:rPr/>
        <w:t xml:space="preserve"> or not returned to the Department for any reason shall be replaced with new equipment meeting the requirements of these Specifications at no cost to the contract.</w:t>
      </w:r>
      <w:r w:rsidR="2A584BE8">
        <w:rPr/>
        <w:t>”</w:t>
      </w:r>
    </w:p>
    <w:sectPr w:rsidR="00A909EE" w:rsidSect="00B30A23">
      <w:pgSz w:w="12240" w:h="15840" w:orient="portrait"/>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A16B6F" w:rsidP="00A16B6F" w:rsidRDefault="00A16B6F" w14:paraId="5A39BBE3" wp14:textId="77777777">
      <w:r>
        <w:separator/>
      </w:r>
    </w:p>
  </w:endnote>
  <w:endnote w:type="continuationSeparator" w:id="0">
    <w:p xmlns:wp14="http://schemas.microsoft.com/office/word/2010/wordml" w:rsidR="00A16B6F" w:rsidP="00A16B6F" w:rsidRDefault="00A16B6F" w14:paraId="41C8F39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A16B6F" w:rsidP="00A16B6F" w:rsidRDefault="00A16B6F" w14:paraId="72A3D3EC" wp14:textId="77777777">
      <w:r>
        <w:separator/>
      </w:r>
    </w:p>
  </w:footnote>
  <w:footnote w:type="continuationSeparator" w:id="0">
    <w:p xmlns:wp14="http://schemas.microsoft.com/office/word/2010/wordml" w:rsidR="00A16B6F" w:rsidP="00A16B6F" w:rsidRDefault="00A16B6F" w14:paraId="0D0B940D"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16E"/>
    <w:rsid w:val="00024451"/>
    <w:rsid w:val="0004185E"/>
    <w:rsid w:val="000E4BA1"/>
    <w:rsid w:val="002D7AA5"/>
    <w:rsid w:val="004D56A0"/>
    <w:rsid w:val="005F116E"/>
    <w:rsid w:val="007A3E9E"/>
    <w:rsid w:val="007B13CC"/>
    <w:rsid w:val="007B1533"/>
    <w:rsid w:val="00837A42"/>
    <w:rsid w:val="00846CEA"/>
    <w:rsid w:val="008D5933"/>
    <w:rsid w:val="00A16B6F"/>
    <w:rsid w:val="00B30A23"/>
    <w:rsid w:val="00EF32BF"/>
    <w:rsid w:val="00FE0750"/>
    <w:rsid w:val="079C6D73"/>
    <w:rsid w:val="09C87FAE"/>
    <w:rsid w:val="0F29D346"/>
    <w:rsid w:val="11A01648"/>
    <w:rsid w:val="123DCFFE"/>
    <w:rsid w:val="20A22CC8"/>
    <w:rsid w:val="22E715E0"/>
    <w:rsid w:val="234D6FC6"/>
    <w:rsid w:val="28CB22D2"/>
    <w:rsid w:val="2A584BE8"/>
    <w:rsid w:val="2A66F333"/>
    <w:rsid w:val="2B901C05"/>
    <w:rsid w:val="2BB7EF35"/>
    <w:rsid w:val="2D2759FF"/>
    <w:rsid w:val="2D7D6107"/>
    <w:rsid w:val="2D9E93F5"/>
    <w:rsid w:val="324012C3"/>
    <w:rsid w:val="32E21B57"/>
    <w:rsid w:val="34ACE806"/>
    <w:rsid w:val="34D8077E"/>
    <w:rsid w:val="35F0A527"/>
    <w:rsid w:val="3C0371D2"/>
    <w:rsid w:val="3FF4AEC6"/>
    <w:rsid w:val="448A0EE0"/>
    <w:rsid w:val="44FE93D9"/>
    <w:rsid w:val="4FBCF242"/>
    <w:rsid w:val="585F8FEE"/>
    <w:rsid w:val="5CA2878E"/>
    <w:rsid w:val="60A23C2D"/>
    <w:rsid w:val="61FDF49E"/>
    <w:rsid w:val="71B75A94"/>
    <w:rsid w:val="73532AF5"/>
    <w:rsid w:val="73AD6102"/>
    <w:rsid w:val="773AC6AB"/>
    <w:rsid w:val="77A62F57"/>
    <w:rsid w:val="788B4772"/>
    <w:rsid w:val="7E316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5B8C6"/>
  <w15:docId w15:val="{A21FB74E-E188-46DF-93BC-3A76E6310A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A16B6F"/>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A16B6F"/>
    <w:pPr>
      <w:keepNext/>
      <w:outlineLvl w:val="0"/>
    </w:pPr>
    <w:rPr>
      <w:b/>
      <w:caps/>
      <w:kern w:val="28"/>
    </w:rPr>
  </w:style>
  <w:style w:type="paragraph" w:styleId="Heading2">
    <w:name w:val="heading 2"/>
    <w:basedOn w:val="Normal"/>
    <w:next w:val="Normal"/>
    <w:link w:val="Heading2Char"/>
    <w:autoRedefine/>
    <w:qFormat/>
    <w:rsid w:val="00A16B6F"/>
    <w:pPr>
      <w:keepNext/>
      <w:outlineLvl w:val="1"/>
    </w:pPr>
    <w:rPr>
      <w:b/>
      <w:caps/>
    </w:rPr>
  </w:style>
  <w:style w:type="paragraph" w:styleId="Heading3">
    <w:name w:val="heading 3"/>
    <w:basedOn w:val="Normal"/>
    <w:next w:val="Normal"/>
    <w:link w:val="Heading3Char"/>
    <w:qFormat/>
    <w:rsid w:val="00A16B6F"/>
    <w:pPr>
      <w:keepNext/>
      <w:jc w:val="center"/>
      <w:outlineLvl w:val="2"/>
    </w:pPr>
    <w:rPr>
      <w:caps/>
      <w:sz w:val="24"/>
    </w:rPr>
  </w:style>
  <w:style w:type="paragraph" w:styleId="Heading4">
    <w:name w:val="heading 4"/>
    <w:basedOn w:val="Normal"/>
    <w:next w:val="Normal"/>
    <w:link w:val="Heading4Char"/>
    <w:qFormat/>
    <w:rsid w:val="00A16B6F"/>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5F116E"/>
    <w:rPr>
      <w:rFonts w:ascii="Arial" w:hAnsi="Arial" w:eastAsia="Times New Roman" w:cs="Times New Roman"/>
      <w:b/>
      <w:caps/>
      <w:kern w:val="28"/>
      <w:szCs w:val="20"/>
    </w:rPr>
  </w:style>
  <w:style w:type="paragraph" w:styleId="p2" w:customStyle="1">
    <w:name w:val="p2"/>
    <w:basedOn w:val="Normal"/>
    <w:rsid w:val="005F116E"/>
    <w:pPr>
      <w:widowControl w:val="0"/>
      <w:tabs>
        <w:tab w:val="left" w:pos="720"/>
      </w:tabs>
      <w:autoSpaceDE w:val="0"/>
      <w:autoSpaceDN w:val="0"/>
      <w:adjustRightInd w:val="0"/>
      <w:spacing w:line="240" w:lineRule="atLeast"/>
    </w:pPr>
  </w:style>
  <w:style w:type="paragraph" w:styleId="WCEStandard" w:customStyle="1">
    <w:name w:val="WCE Standard"/>
    <w:basedOn w:val="Normal"/>
    <w:rsid w:val="005F116E"/>
  </w:style>
  <w:style w:type="paragraph" w:styleId="BalloonText">
    <w:name w:val="Balloon Text"/>
    <w:basedOn w:val="Normal"/>
    <w:link w:val="BalloonTextChar"/>
    <w:uiPriority w:val="99"/>
    <w:semiHidden/>
    <w:unhideWhenUsed/>
    <w:rsid w:val="00A16B6F"/>
    <w:rPr>
      <w:rFonts w:ascii="Tahoma" w:hAnsi="Tahoma" w:cs="Tahoma"/>
      <w:sz w:val="16"/>
      <w:szCs w:val="16"/>
    </w:rPr>
  </w:style>
  <w:style w:type="character" w:styleId="BalloonTextChar" w:customStyle="1">
    <w:name w:val="Balloon Text Char"/>
    <w:basedOn w:val="DefaultParagraphFont"/>
    <w:link w:val="BalloonText"/>
    <w:uiPriority w:val="99"/>
    <w:semiHidden/>
    <w:rsid w:val="00A16B6F"/>
    <w:rPr>
      <w:rFonts w:ascii="Tahoma" w:hAnsi="Tahoma" w:eastAsia="Times New Roman" w:cs="Tahoma"/>
      <w:sz w:val="16"/>
      <w:szCs w:val="16"/>
    </w:rPr>
  </w:style>
  <w:style w:type="character" w:styleId="Heading2Char" w:customStyle="1">
    <w:name w:val="Heading 2 Char"/>
    <w:basedOn w:val="DefaultParagraphFont"/>
    <w:link w:val="Heading2"/>
    <w:rsid w:val="00A16B6F"/>
    <w:rPr>
      <w:rFonts w:ascii="Arial" w:hAnsi="Arial" w:eastAsia="Times New Roman" w:cs="Times New Roman"/>
      <w:b/>
      <w:caps/>
      <w:szCs w:val="20"/>
    </w:rPr>
  </w:style>
  <w:style w:type="character" w:styleId="Heading3Char" w:customStyle="1">
    <w:name w:val="Heading 3 Char"/>
    <w:basedOn w:val="DefaultParagraphFont"/>
    <w:link w:val="Heading3"/>
    <w:rsid w:val="00A16B6F"/>
    <w:rPr>
      <w:rFonts w:ascii="Arial" w:hAnsi="Arial" w:eastAsia="Times New Roman" w:cs="Times New Roman"/>
      <w:caps/>
      <w:sz w:val="24"/>
      <w:szCs w:val="20"/>
    </w:rPr>
  </w:style>
  <w:style w:type="character" w:styleId="Heading4Char" w:customStyle="1">
    <w:name w:val="Heading 4 Char"/>
    <w:basedOn w:val="DefaultParagraphFont"/>
    <w:link w:val="Heading4"/>
    <w:rsid w:val="00A16B6F"/>
    <w:rPr>
      <w:rFonts w:ascii="Arial" w:hAnsi="Arial" w:eastAsia="Times New Roman" w:cs="Times New Roman"/>
      <w:b/>
      <w:szCs w:val="20"/>
    </w:rPr>
  </w:style>
  <w:style w:type="paragraph" w:styleId="Footer">
    <w:name w:val="footer"/>
    <w:basedOn w:val="Normal"/>
    <w:link w:val="FooterChar"/>
    <w:semiHidden/>
    <w:rsid w:val="00A16B6F"/>
    <w:pPr>
      <w:tabs>
        <w:tab w:val="center" w:pos="4320"/>
        <w:tab w:val="right" w:pos="8640"/>
      </w:tabs>
    </w:pPr>
  </w:style>
  <w:style w:type="character" w:styleId="FooterChar" w:customStyle="1">
    <w:name w:val="Footer Char"/>
    <w:basedOn w:val="DefaultParagraphFont"/>
    <w:link w:val="Footer"/>
    <w:semiHidden/>
    <w:rsid w:val="00A16B6F"/>
    <w:rPr>
      <w:rFonts w:ascii="Arial" w:hAnsi="Arial" w:eastAsia="Times New Roman" w:cs="Times New Roman"/>
      <w:szCs w:val="20"/>
    </w:rPr>
  </w:style>
  <w:style w:type="paragraph" w:styleId="Header">
    <w:name w:val="header"/>
    <w:basedOn w:val="Normal"/>
    <w:link w:val="HeaderChar"/>
    <w:semiHidden/>
    <w:rsid w:val="00A16B6F"/>
    <w:pPr>
      <w:tabs>
        <w:tab w:val="center" w:pos="4320"/>
        <w:tab w:val="right" w:pos="8640"/>
      </w:tabs>
    </w:pPr>
  </w:style>
  <w:style w:type="character" w:styleId="HeaderChar" w:customStyle="1">
    <w:name w:val="Header Char"/>
    <w:basedOn w:val="DefaultParagraphFont"/>
    <w:link w:val="Header"/>
    <w:semiHidden/>
    <w:rsid w:val="00A16B6F"/>
    <w:rPr>
      <w:rFonts w:ascii="Arial" w:hAnsi="Arial" w:eastAsia="Times New Roman" w:cs="Times New Roman"/>
      <w:szCs w:val="20"/>
    </w:rPr>
  </w:style>
  <w:style w:type="paragraph" w:styleId="TOC1">
    <w:name w:val="toc 1"/>
    <w:basedOn w:val="Normal"/>
    <w:next w:val="Normal"/>
    <w:semiHidden/>
    <w:rsid w:val="00A16B6F"/>
    <w:pPr>
      <w:tabs>
        <w:tab w:val="right" w:leader="dot" w:pos="9360"/>
      </w:tabs>
      <w:spacing w:after="240"/>
    </w:pPr>
    <w:rPr>
      <w:caps/>
    </w:rPr>
  </w:style>
  <w:style w:type="paragraph" w:styleId="TOC2">
    <w:name w:val="toc 2"/>
    <w:basedOn w:val="Normal"/>
    <w:next w:val="Normal"/>
    <w:semiHidden/>
    <w:rsid w:val="00A16B6F"/>
    <w:pPr>
      <w:tabs>
        <w:tab w:val="right" w:leader="dot" w:pos="9360"/>
      </w:tabs>
      <w:spacing w:after="240"/>
    </w:pPr>
    <w:rPr>
      <w: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B6F"/>
    <w:pPr>
      <w:spacing w:after="0" w:line="240" w:lineRule="auto"/>
      <w:jc w:val="both"/>
    </w:pPr>
    <w:rPr>
      <w:rFonts w:ascii="Arial" w:eastAsia="Times New Roman" w:hAnsi="Arial" w:cs="Times New Roman"/>
      <w:szCs w:val="20"/>
    </w:rPr>
  </w:style>
  <w:style w:type="paragraph" w:styleId="Heading1">
    <w:name w:val="heading 1"/>
    <w:basedOn w:val="Normal"/>
    <w:next w:val="Normal"/>
    <w:link w:val="Heading1Char"/>
    <w:autoRedefine/>
    <w:qFormat/>
    <w:rsid w:val="00A16B6F"/>
    <w:pPr>
      <w:keepNext/>
      <w:outlineLvl w:val="0"/>
    </w:pPr>
    <w:rPr>
      <w:b/>
      <w:caps/>
      <w:kern w:val="28"/>
    </w:rPr>
  </w:style>
  <w:style w:type="paragraph" w:styleId="Heading2">
    <w:name w:val="heading 2"/>
    <w:basedOn w:val="Normal"/>
    <w:next w:val="Normal"/>
    <w:link w:val="Heading2Char"/>
    <w:autoRedefine/>
    <w:qFormat/>
    <w:rsid w:val="00A16B6F"/>
    <w:pPr>
      <w:keepNext/>
      <w:outlineLvl w:val="1"/>
    </w:pPr>
    <w:rPr>
      <w:b/>
      <w:caps/>
    </w:rPr>
  </w:style>
  <w:style w:type="paragraph" w:styleId="Heading3">
    <w:name w:val="heading 3"/>
    <w:basedOn w:val="Normal"/>
    <w:next w:val="Normal"/>
    <w:link w:val="Heading3Char"/>
    <w:qFormat/>
    <w:rsid w:val="00A16B6F"/>
    <w:pPr>
      <w:keepNext/>
      <w:jc w:val="center"/>
      <w:outlineLvl w:val="2"/>
    </w:pPr>
    <w:rPr>
      <w:caps/>
      <w:sz w:val="24"/>
    </w:rPr>
  </w:style>
  <w:style w:type="paragraph" w:styleId="Heading4">
    <w:name w:val="heading 4"/>
    <w:basedOn w:val="Normal"/>
    <w:next w:val="Normal"/>
    <w:link w:val="Heading4Char"/>
    <w:qFormat/>
    <w:rsid w:val="00A16B6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116E"/>
    <w:rPr>
      <w:rFonts w:ascii="Arial" w:eastAsia="Times New Roman" w:hAnsi="Arial" w:cs="Times New Roman"/>
      <w:b/>
      <w:caps/>
      <w:kern w:val="28"/>
      <w:szCs w:val="20"/>
    </w:rPr>
  </w:style>
  <w:style w:type="paragraph" w:customStyle="1" w:styleId="p2">
    <w:name w:val="p2"/>
    <w:basedOn w:val="Normal"/>
    <w:rsid w:val="005F116E"/>
    <w:pPr>
      <w:widowControl w:val="0"/>
      <w:tabs>
        <w:tab w:val="left" w:pos="720"/>
      </w:tabs>
      <w:autoSpaceDE w:val="0"/>
      <w:autoSpaceDN w:val="0"/>
      <w:adjustRightInd w:val="0"/>
      <w:spacing w:line="240" w:lineRule="atLeast"/>
    </w:pPr>
  </w:style>
  <w:style w:type="paragraph" w:customStyle="1" w:styleId="WCEStandard">
    <w:name w:val="WCE Standard"/>
    <w:basedOn w:val="Normal"/>
    <w:rsid w:val="005F116E"/>
  </w:style>
  <w:style w:type="paragraph" w:styleId="BalloonText">
    <w:name w:val="Balloon Text"/>
    <w:basedOn w:val="Normal"/>
    <w:link w:val="BalloonTextChar"/>
    <w:uiPriority w:val="99"/>
    <w:semiHidden/>
    <w:unhideWhenUsed/>
    <w:rsid w:val="00A16B6F"/>
    <w:rPr>
      <w:rFonts w:ascii="Tahoma" w:hAnsi="Tahoma" w:cs="Tahoma"/>
      <w:sz w:val="16"/>
      <w:szCs w:val="16"/>
    </w:rPr>
  </w:style>
  <w:style w:type="character" w:customStyle="1" w:styleId="BalloonTextChar">
    <w:name w:val="Balloon Text Char"/>
    <w:basedOn w:val="DefaultParagraphFont"/>
    <w:link w:val="BalloonText"/>
    <w:uiPriority w:val="99"/>
    <w:semiHidden/>
    <w:rsid w:val="00A16B6F"/>
    <w:rPr>
      <w:rFonts w:ascii="Tahoma" w:eastAsia="Times New Roman" w:hAnsi="Tahoma" w:cs="Tahoma"/>
      <w:sz w:val="16"/>
      <w:szCs w:val="16"/>
    </w:rPr>
  </w:style>
  <w:style w:type="character" w:customStyle="1" w:styleId="Heading2Char">
    <w:name w:val="Heading 2 Char"/>
    <w:basedOn w:val="DefaultParagraphFont"/>
    <w:link w:val="Heading2"/>
    <w:rsid w:val="00A16B6F"/>
    <w:rPr>
      <w:rFonts w:ascii="Arial" w:eastAsia="Times New Roman" w:hAnsi="Arial" w:cs="Times New Roman"/>
      <w:b/>
      <w:caps/>
      <w:szCs w:val="20"/>
    </w:rPr>
  </w:style>
  <w:style w:type="character" w:customStyle="1" w:styleId="Heading3Char">
    <w:name w:val="Heading 3 Char"/>
    <w:basedOn w:val="DefaultParagraphFont"/>
    <w:link w:val="Heading3"/>
    <w:rsid w:val="00A16B6F"/>
    <w:rPr>
      <w:rFonts w:ascii="Arial" w:eastAsia="Times New Roman" w:hAnsi="Arial" w:cs="Times New Roman"/>
      <w:caps/>
      <w:sz w:val="24"/>
      <w:szCs w:val="20"/>
    </w:rPr>
  </w:style>
  <w:style w:type="character" w:customStyle="1" w:styleId="Heading4Char">
    <w:name w:val="Heading 4 Char"/>
    <w:basedOn w:val="DefaultParagraphFont"/>
    <w:link w:val="Heading4"/>
    <w:rsid w:val="00A16B6F"/>
    <w:rPr>
      <w:rFonts w:ascii="Arial" w:eastAsia="Times New Roman" w:hAnsi="Arial" w:cs="Times New Roman"/>
      <w:b/>
      <w:szCs w:val="20"/>
    </w:rPr>
  </w:style>
  <w:style w:type="paragraph" w:styleId="Footer">
    <w:name w:val="footer"/>
    <w:basedOn w:val="Normal"/>
    <w:link w:val="FooterChar"/>
    <w:semiHidden/>
    <w:rsid w:val="00A16B6F"/>
    <w:pPr>
      <w:tabs>
        <w:tab w:val="center" w:pos="4320"/>
        <w:tab w:val="right" w:pos="8640"/>
      </w:tabs>
    </w:pPr>
  </w:style>
  <w:style w:type="character" w:customStyle="1" w:styleId="FooterChar">
    <w:name w:val="Footer Char"/>
    <w:basedOn w:val="DefaultParagraphFont"/>
    <w:link w:val="Footer"/>
    <w:semiHidden/>
    <w:rsid w:val="00A16B6F"/>
    <w:rPr>
      <w:rFonts w:ascii="Arial" w:eastAsia="Times New Roman" w:hAnsi="Arial" w:cs="Times New Roman"/>
      <w:szCs w:val="20"/>
    </w:rPr>
  </w:style>
  <w:style w:type="paragraph" w:styleId="Header">
    <w:name w:val="header"/>
    <w:basedOn w:val="Normal"/>
    <w:link w:val="HeaderChar"/>
    <w:semiHidden/>
    <w:rsid w:val="00A16B6F"/>
    <w:pPr>
      <w:tabs>
        <w:tab w:val="center" w:pos="4320"/>
        <w:tab w:val="right" w:pos="8640"/>
      </w:tabs>
    </w:pPr>
  </w:style>
  <w:style w:type="character" w:customStyle="1" w:styleId="HeaderChar">
    <w:name w:val="Header Char"/>
    <w:basedOn w:val="DefaultParagraphFont"/>
    <w:link w:val="Header"/>
    <w:semiHidden/>
    <w:rsid w:val="00A16B6F"/>
    <w:rPr>
      <w:rFonts w:ascii="Arial" w:eastAsia="Times New Roman" w:hAnsi="Arial" w:cs="Times New Roman"/>
      <w:szCs w:val="20"/>
    </w:rPr>
  </w:style>
  <w:style w:type="paragraph" w:styleId="TOC1">
    <w:name w:val="toc 1"/>
    <w:basedOn w:val="Normal"/>
    <w:next w:val="Normal"/>
    <w:semiHidden/>
    <w:rsid w:val="00A16B6F"/>
    <w:pPr>
      <w:tabs>
        <w:tab w:val="right" w:leader="dot" w:pos="9360"/>
      </w:tabs>
      <w:spacing w:after="240"/>
    </w:pPr>
    <w:rPr>
      <w:caps/>
    </w:rPr>
  </w:style>
  <w:style w:type="paragraph" w:styleId="TOC2">
    <w:name w:val="toc 2"/>
    <w:basedOn w:val="Normal"/>
    <w:next w:val="Normal"/>
    <w:semiHidden/>
    <w:rsid w:val="00A16B6F"/>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378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REMOVE EXISTING TRAFFIC SIGNAL EQUIPMENT</dc:title>
  <dc:subject>E 05/22/02  R 07/01/15</dc:subject>
  <dc:creator>Curryj</dc:creator>
  <keywords>Traffic</keywords>
  <dc:description/>
  <lastModifiedBy>Rivera, Alex J.</lastModifiedBy>
  <revision>12</revision>
  <lastPrinted>2015-05-14T15:58:00.0000000Z</lastPrinted>
  <dcterms:created xsi:type="dcterms:W3CDTF">2014-12-13T18:17:00.0000000Z</dcterms:created>
  <dcterms:modified xsi:type="dcterms:W3CDTF">2023-11-30T22:05:30.7734495Z</dcterms:modified>
</coreProperties>
</file>